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pagato trimestre risulta pari </w:t>
      </w:r>
      <w:proofErr w:type="gramStart"/>
      <w:r w:rsidRPr="00577300">
        <w:rPr>
          <w:rFonts w:cs="Calibri"/>
          <w:sz w:val="32"/>
          <w:szCs w:val="32"/>
        </w:rPr>
        <w:t>a:</w:t>
      </w:r>
      <w:r w:rsidR="00544141" w:rsidRPr="00577300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  </w:t>
      </w:r>
      <w:proofErr w:type="gramEnd"/>
      <w:r>
        <w:rPr>
          <w:rFonts w:cs="Calibri"/>
          <w:sz w:val="32"/>
          <w:szCs w:val="32"/>
        </w:rPr>
        <w:t xml:space="preserve">  </w:t>
      </w:r>
      <w:r w:rsidRPr="00577300">
        <w:rPr>
          <w:rFonts w:cs="Calibri"/>
          <w:sz w:val="32"/>
          <w:szCs w:val="32"/>
        </w:rPr>
        <w:t>36.309.065,38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Il montante trimestre risulta pari </w:t>
      </w:r>
      <w:proofErr w:type="gramStart"/>
      <w:r>
        <w:rPr>
          <w:rFonts w:cs="Calibri"/>
          <w:sz w:val="32"/>
          <w:szCs w:val="32"/>
        </w:rPr>
        <w:t xml:space="preserve">a:   </w:t>
      </w:r>
      <w:proofErr w:type="gramEnd"/>
      <w:r>
        <w:rPr>
          <w:rFonts w:cs="Calibri"/>
          <w:sz w:val="32"/>
          <w:szCs w:val="32"/>
        </w:rPr>
        <w:t xml:space="preserve">     </w:t>
      </w:r>
      <w:r w:rsidR="00911EBC">
        <w:rPr>
          <w:rFonts w:cs="Calibri"/>
          <w:sz w:val="32"/>
          <w:szCs w:val="32"/>
        </w:rPr>
        <w:t>10.075.562.564,04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10.075.562.564,04 / </w:t>
      </w:r>
      <w:r w:rsidRPr="00577300">
        <w:rPr>
          <w:rFonts w:cs="Calibri"/>
          <w:sz w:val="32"/>
          <w:szCs w:val="32"/>
        </w:rPr>
        <w:t>36.309.065,38</w:t>
      </w:r>
      <w:r>
        <w:rPr>
          <w:rFonts w:cs="Calibri"/>
          <w:sz w:val="32"/>
          <w:szCs w:val="32"/>
        </w:rPr>
        <w:t xml:space="preserve"> =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L’indice di tempestività risulta pari a: </w:t>
      </w:r>
      <w:r w:rsidRPr="00911EBC">
        <w:rPr>
          <w:rFonts w:cs="Calibri"/>
          <w:sz w:val="32"/>
          <w:szCs w:val="32"/>
        </w:rPr>
        <w:t>277,49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bookmarkStart w:id="0" w:name="_GoBack"/>
      <w:bookmarkEnd w:id="0"/>
      <w:r w:rsidR="00256D15">
        <w:rPr>
          <w:rFonts w:cs="Calibri"/>
          <w:sz w:val="32"/>
          <w:szCs w:val="32"/>
        </w:rPr>
        <w:t>i ordinativi è pari a: 2942</w:t>
      </w:r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30C76"/>
    <w:rsid w:val="004432B6"/>
    <w:rsid w:val="00445351"/>
    <w:rsid w:val="00471EE9"/>
    <w:rsid w:val="0048695C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37CEB"/>
    <w:rsid w:val="00DA419E"/>
    <w:rsid w:val="00DD0B2F"/>
    <w:rsid w:val="00DE6773"/>
    <w:rsid w:val="00E20678"/>
    <w:rsid w:val="00E329F7"/>
    <w:rsid w:val="00E3676E"/>
    <w:rsid w:val="00E4048F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D262B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0313-349D-4838-A23B-8295A543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4</cp:revision>
  <cp:lastPrinted>2024-06-18T09:13:00Z</cp:lastPrinted>
  <dcterms:created xsi:type="dcterms:W3CDTF">2024-07-05T08:04:00Z</dcterms:created>
  <dcterms:modified xsi:type="dcterms:W3CDTF">2024-08-21T10:40:00Z</dcterms:modified>
</cp:coreProperties>
</file>